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434" w:rsidRDefault="007E593B">
      <w:pPr>
        <w:ind w:left="142" w:right="-141" w:firstLine="283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3331845</wp:posOffset>
                </wp:positionH>
                <wp:positionV relativeFrom="paragraph">
                  <wp:posOffset>-1410969</wp:posOffset>
                </wp:positionV>
                <wp:extent cx="635" cy="313055"/>
                <wp:effectExtent l="0" t="0" r="0" b="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635" cy="31305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headEnd type="stealth"/>
                          <a:tailEnd type="stealth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w15="http://schemas.microsoft.com/office/word/2012/wordml">
            <w:pict>
              <v:line id="shape 0" o:spid="_x0000_s0" style="position:absolute;left:0;text-align:left;z-index:251657216;mso-wrap-distance-left:9.00pt;mso-wrap-distance-top:0.00pt;mso-wrap-distance-right:9.00pt;mso-wrap-distance-bottom:0.00pt;flip:y;visibility:visible;" from="262.3pt,-111.1pt" to="262.4pt,-86.4pt" filled="f" strokecolor="#000000" strokeweight="1.00pt"/>
            </w:pict>
          </mc:Fallback>
        </mc:AlternateContent>
      </w:r>
      <w:r>
        <w:t xml:space="preserve">Проект </w:t>
      </w:r>
    </w:p>
    <w:p w:rsidR="00123434" w:rsidRPr="00F83030" w:rsidRDefault="00123434">
      <w:pPr>
        <w:ind w:left="142" w:right="-141" w:firstLine="283"/>
        <w:jc w:val="center"/>
      </w:pPr>
    </w:p>
    <w:p w:rsidR="00123434" w:rsidRDefault="007E593B" w:rsidP="00F83030">
      <w:pPr>
        <w:ind w:right="-14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23434" w:rsidRDefault="007E593B" w:rsidP="00F83030">
      <w:pPr>
        <w:ind w:right="-14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ЗАКОНОДАТЕЛЬНОГО СОБРАНИЯ</w:t>
      </w:r>
    </w:p>
    <w:p w:rsidR="00123434" w:rsidRDefault="007E593B" w:rsidP="00F83030">
      <w:pPr>
        <w:ind w:right="-14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НОВОСИБИРСКОЙ ОБЛАСТИ</w:t>
      </w:r>
    </w:p>
    <w:p w:rsidR="00123434" w:rsidRPr="00F83030" w:rsidRDefault="00123434" w:rsidP="00F83030">
      <w:pPr>
        <w:tabs>
          <w:tab w:val="center" w:pos="5102"/>
          <w:tab w:val="left" w:pos="5970"/>
        </w:tabs>
        <w:ind w:right="-141"/>
      </w:pPr>
    </w:p>
    <w:p w:rsidR="00123434" w:rsidRDefault="007E593B" w:rsidP="00F83030">
      <w:pPr>
        <w:ind w:right="-141"/>
        <w:jc w:val="center"/>
        <w:rPr>
          <w:b/>
        </w:rPr>
      </w:pPr>
      <w:r>
        <w:rPr>
          <w:b/>
        </w:rPr>
        <w:t>восьмого созыва</w:t>
      </w:r>
    </w:p>
    <w:p w:rsidR="00123434" w:rsidRPr="00F83030" w:rsidRDefault="00123434" w:rsidP="00F83030">
      <w:pPr>
        <w:ind w:right="-141"/>
        <w:jc w:val="center"/>
        <w:rPr>
          <w:highlight w:val="white"/>
        </w:rPr>
      </w:pPr>
    </w:p>
    <w:p w:rsidR="00123434" w:rsidRDefault="007E593B" w:rsidP="00F83030">
      <w:pPr>
        <w:ind w:right="-141"/>
        <w:jc w:val="center"/>
        <w:rPr>
          <w:b/>
        </w:rPr>
      </w:pPr>
      <w:r>
        <w:rPr>
          <w:b/>
          <w:highlight w:val="white"/>
        </w:rPr>
        <w:t>(вторая с</w:t>
      </w:r>
      <w:r>
        <w:rPr>
          <w:b/>
        </w:rPr>
        <w:t>ессия)</w:t>
      </w:r>
    </w:p>
    <w:p w:rsidR="00123434" w:rsidRPr="00F83030" w:rsidRDefault="00123434" w:rsidP="00F83030">
      <w:pPr>
        <w:ind w:right="-141"/>
        <w:jc w:val="center"/>
      </w:pPr>
    </w:p>
    <w:p w:rsidR="00123434" w:rsidRDefault="007E593B">
      <w:pPr>
        <w:ind w:left="142" w:right="-141" w:firstLine="283"/>
        <w:rPr>
          <w:b/>
        </w:rPr>
      </w:pPr>
      <w:r>
        <w:rPr>
          <w:b/>
        </w:rPr>
        <w:t>________</w:t>
      </w:r>
      <w:r w:rsidR="00F83030">
        <w:rPr>
          <w:b/>
        </w:rPr>
        <w:t xml:space="preserve">____________                 </w:t>
      </w:r>
      <w:r>
        <w:rPr>
          <w:b/>
        </w:rPr>
        <w:t xml:space="preserve">                                             №_______________</w:t>
      </w:r>
    </w:p>
    <w:p w:rsidR="00123434" w:rsidRPr="00F83030" w:rsidRDefault="00123434">
      <w:pPr>
        <w:ind w:left="142" w:right="-141" w:firstLine="283"/>
      </w:pPr>
    </w:p>
    <w:p w:rsidR="00123434" w:rsidRPr="00F83030" w:rsidRDefault="00123434">
      <w:pPr>
        <w:ind w:left="142" w:right="-141" w:firstLine="283"/>
      </w:pPr>
    </w:p>
    <w:p w:rsidR="00F83030" w:rsidRDefault="007E593B">
      <w:pPr>
        <w:jc w:val="center"/>
        <w:rPr>
          <w:bCs w:val="0"/>
        </w:rPr>
      </w:pPr>
      <w:r w:rsidRPr="00F83030">
        <w:rPr>
          <w:bCs w:val="0"/>
        </w:rPr>
        <w:t xml:space="preserve">О проекте закона Новосибирской области </w:t>
      </w:r>
      <w:r w:rsidRPr="00F83030">
        <w:rPr>
          <w:bCs w:val="0"/>
          <w:highlight w:val="white"/>
        </w:rPr>
        <w:t>«</w:t>
      </w:r>
      <w:r w:rsidRPr="00F83030">
        <w:rPr>
          <w:bCs w:val="0"/>
        </w:rPr>
        <w:t xml:space="preserve">О внесении изменений </w:t>
      </w:r>
    </w:p>
    <w:p w:rsidR="00F83030" w:rsidRDefault="007E593B">
      <w:pPr>
        <w:jc w:val="center"/>
        <w:rPr>
          <w:bCs w:val="0"/>
        </w:rPr>
      </w:pPr>
      <w:r w:rsidRPr="00F83030">
        <w:rPr>
          <w:bCs w:val="0"/>
        </w:rPr>
        <w:t xml:space="preserve">в Закон Новосибирской области «О наделении органов местного </w:t>
      </w:r>
    </w:p>
    <w:p w:rsidR="00F83030" w:rsidRDefault="007E593B">
      <w:pPr>
        <w:jc w:val="center"/>
        <w:rPr>
          <w:bCs w:val="0"/>
        </w:rPr>
      </w:pPr>
      <w:r w:rsidRPr="00F83030">
        <w:rPr>
          <w:bCs w:val="0"/>
        </w:rPr>
        <w:t>самоуправления муниципальн</w:t>
      </w:r>
      <w:bookmarkStart w:id="0" w:name="_GoBack"/>
      <w:bookmarkEnd w:id="0"/>
      <w:r w:rsidRPr="00F83030">
        <w:rPr>
          <w:bCs w:val="0"/>
        </w:rPr>
        <w:t xml:space="preserve">ых образований Новосибирской области отдельными государственными полномочиями Новосибирской области </w:t>
      </w:r>
    </w:p>
    <w:p w:rsidR="00F83030" w:rsidRDefault="007E593B">
      <w:pPr>
        <w:jc w:val="center"/>
        <w:rPr>
          <w:bCs w:val="0"/>
        </w:rPr>
      </w:pPr>
      <w:r w:rsidRPr="00F83030">
        <w:rPr>
          <w:bCs w:val="0"/>
        </w:rPr>
        <w:t>в сфере социальной поддержки отдельных категорий</w:t>
      </w:r>
      <w:r w:rsidRPr="00F83030">
        <w:rPr>
          <w:bCs w:val="0"/>
        </w:rPr>
        <w:t xml:space="preserve"> детей, </w:t>
      </w:r>
    </w:p>
    <w:p w:rsidR="00123434" w:rsidRPr="00F83030" w:rsidRDefault="007E593B">
      <w:pPr>
        <w:jc w:val="center"/>
        <w:rPr>
          <w:bCs w:val="0"/>
        </w:rPr>
      </w:pPr>
      <w:proofErr w:type="gramStart"/>
      <w:r w:rsidRPr="00F83030">
        <w:rPr>
          <w:bCs w:val="0"/>
        </w:rPr>
        <w:t>обучающихся в образовательных организациях»</w:t>
      </w:r>
      <w:proofErr w:type="gramEnd"/>
    </w:p>
    <w:p w:rsidR="00123434" w:rsidRDefault="00123434">
      <w:pPr>
        <w:ind w:right="-141" w:firstLine="709"/>
        <w:jc w:val="center"/>
      </w:pPr>
    </w:p>
    <w:p w:rsidR="00F83030" w:rsidRPr="00F83030" w:rsidRDefault="00F83030">
      <w:pPr>
        <w:ind w:right="-141" w:firstLine="709"/>
        <w:jc w:val="center"/>
      </w:pPr>
    </w:p>
    <w:p w:rsidR="00123434" w:rsidRPr="00F83030" w:rsidRDefault="007E593B">
      <w:pPr>
        <w:ind w:right="-141" w:firstLine="709"/>
      </w:pPr>
      <w:r w:rsidRPr="00F83030">
        <w:t>Законодательное Собрание Новосибирской области</w:t>
      </w:r>
    </w:p>
    <w:p w:rsidR="00123434" w:rsidRDefault="007E593B">
      <w:pPr>
        <w:ind w:right="-141" w:firstLine="709"/>
      </w:pPr>
      <w:r w:rsidRPr="00F83030">
        <w:t>ПОСТАНОВЛЯЕТ:</w:t>
      </w:r>
    </w:p>
    <w:p w:rsidR="00F83030" w:rsidRPr="00F83030" w:rsidRDefault="00F83030">
      <w:pPr>
        <w:ind w:right="-141" w:firstLine="709"/>
      </w:pPr>
    </w:p>
    <w:p w:rsidR="00123434" w:rsidRPr="00F83030" w:rsidRDefault="00F83030">
      <w:pPr>
        <w:ind w:right="-141" w:firstLine="709"/>
        <w:jc w:val="both"/>
      </w:pPr>
      <w:r>
        <w:rPr>
          <w:bCs w:val="0"/>
        </w:rPr>
        <w:t>1. </w:t>
      </w:r>
      <w:r w:rsidR="007E593B" w:rsidRPr="00F83030">
        <w:rPr>
          <w:bCs w:val="0"/>
        </w:rPr>
        <w:t xml:space="preserve">Принять в первом чтении проект закона Новосибирской области </w:t>
      </w:r>
      <w:r>
        <w:rPr>
          <w:bCs w:val="0"/>
        </w:rPr>
        <w:t xml:space="preserve">              </w:t>
      </w:r>
      <w:r w:rsidR="007E593B" w:rsidRPr="00F83030">
        <w:rPr>
          <w:bCs w:val="0"/>
          <w:highlight w:val="white"/>
        </w:rPr>
        <w:t>«</w:t>
      </w:r>
      <w:r w:rsidR="007E593B" w:rsidRPr="00F83030">
        <w:rPr>
          <w:bCs w:val="0"/>
        </w:rPr>
        <w:t xml:space="preserve">О внесении изменений в Закон Новосибирской области </w:t>
      </w:r>
      <w:r w:rsidR="007E593B" w:rsidRPr="00F83030">
        <w:rPr>
          <w:bCs w:val="0"/>
        </w:rPr>
        <w:t>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в сфере социальной поддержки отдельных категорий детей, обучающихся в образовательных организациях»</w:t>
      </w:r>
      <w:r w:rsidR="007E593B" w:rsidRPr="00F83030">
        <w:rPr>
          <w:bCs w:val="0"/>
        </w:rPr>
        <w:t>.</w:t>
      </w:r>
    </w:p>
    <w:p w:rsidR="00123434" w:rsidRPr="00F83030" w:rsidRDefault="00F83030">
      <w:pPr>
        <w:ind w:firstLine="709"/>
        <w:jc w:val="both"/>
        <w:rPr>
          <w:bCs w:val="0"/>
        </w:rPr>
      </w:pPr>
      <w:r>
        <w:rPr>
          <w:bCs w:val="0"/>
        </w:rPr>
        <w:t>2. </w:t>
      </w:r>
      <w:r w:rsidR="007E593B" w:rsidRPr="00F83030">
        <w:rPr>
          <w:bCs w:val="0"/>
        </w:rPr>
        <w:t>Направить проект закона всем субъектам права законодательной инициативы в Законодательном Собрании Новосибирской области, предложить им внести</w:t>
      </w:r>
      <w:r w:rsidR="007E593B" w:rsidRPr="00F83030">
        <w:rPr>
          <w:bCs w:val="0"/>
          <w:highlight w:val="white"/>
        </w:rPr>
        <w:t xml:space="preserve"> до 30 ноября 2025</w:t>
      </w:r>
      <w:r w:rsidR="007E593B" w:rsidRPr="00F83030">
        <w:rPr>
          <w:bCs w:val="0"/>
        </w:rPr>
        <w:t xml:space="preserve"> года</w:t>
      </w:r>
      <w:r w:rsidR="007E593B" w:rsidRPr="00F83030">
        <w:rPr>
          <w:bCs w:val="0"/>
          <w:highlight w:val="white"/>
        </w:rPr>
        <w:t xml:space="preserve"> поправки </w:t>
      </w:r>
      <w:r w:rsidR="007E593B" w:rsidRPr="00F83030">
        <w:rPr>
          <w:bCs w:val="0"/>
        </w:rPr>
        <w:t>к проекту закона в комитет Законодательного Собрания Новосибирской области по культуре, образованию, н</w:t>
      </w:r>
      <w:r w:rsidR="007E593B" w:rsidRPr="00F83030">
        <w:t xml:space="preserve">ауке, спорту и молодежной политике для подготовки проекта закона ко второму </w:t>
      </w:r>
      <w:r w:rsidR="007E593B" w:rsidRPr="00F83030">
        <w:rPr>
          <w:bCs w:val="0"/>
        </w:rPr>
        <w:t>чтению.</w:t>
      </w:r>
    </w:p>
    <w:p w:rsidR="00123434" w:rsidRPr="00F83030" w:rsidRDefault="00F83030">
      <w:pPr>
        <w:ind w:firstLine="709"/>
        <w:jc w:val="both"/>
      </w:pPr>
      <w:r>
        <w:rPr>
          <w:bCs w:val="0"/>
        </w:rPr>
        <w:t>3. </w:t>
      </w:r>
      <w:proofErr w:type="gramStart"/>
      <w:r w:rsidR="007E593B" w:rsidRPr="00F83030">
        <w:rPr>
          <w:bCs w:val="0"/>
        </w:rPr>
        <w:t>Комитету Законодательного Собрания Новосибирской области по культур</w:t>
      </w:r>
      <w:r w:rsidR="007E593B" w:rsidRPr="00F83030">
        <w:rPr>
          <w:bCs w:val="0"/>
        </w:rPr>
        <w:t>е, образованию, науке, спорту и молодежной политике рассмотреть поступившие поправки, внести проект закона Новосибирской области</w:t>
      </w:r>
      <w:r w:rsidR="007E593B" w:rsidRPr="00F83030">
        <w:t xml:space="preserve"> </w:t>
      </w:r>
      <w:r>
        <w:t xml:space="preserve">                  </w:t>
      </w:r>
      <w:r w:rsidR="007E593B" w:rsidRPr="00F83030">
        <w:rPr>
          <w:bCs w:val="0"/>
          <w:highlight w:val="white"/>
        </w:rPr>
        <w:t>«</w:t>
      </w:r>
      <w:r w:rsidR="007E593B" w:rsidRPr="00F83030">
        <w:rPr>
          <w:bCs w:val="0"/>
        </w:rPr>
        <w:t>О внесении изменений в Закон Новосибирской области «О наделении органов местного самоуправления муниципальных образований Ново</w:t>
      </w:r>
      <w:r w:rsidR="007E593B" w:rsidRPr="00F83030">
        <w:rPr>
          <w:bCs w:val="0"/>
        </w:rPr>
        <w:t xml:space="preserve">сибирской области отдельными государственными полномочиями Новосибирской области в сфере социальной поддержки отдельных категорий детей, обучающихся в </w:t>
      </w:r>
      <w:r w:rsidR="007E593B" w:rsidRPr="00F83030">
        <w:rPr>
          <w:bCs w:val="0"/>
        </w:rPr>
        <w:lastRenderedPageBreak/>
        <w:t>образовательных организациях»</w:t>
      </w:r>
      <w:r w:rsidR="007E593B" w:rsidRPr="00F83030">
        <w:t xml:space="preserve"> </w:t>
      </w:r>
      <w:r w:rsidR="007E593B" w:rsidRPr="00F83030">
        <w:rPr>
          <w:bCs w:val="0"/>
        </w:rPr>
        <w:t>на рассмотрение сессии Законодательного Собрания Новосибирской области</w:t>
      </w:r>
      <w:proofErr w:type="gramEnd"/>
      <w:r w:rsidR="007E593B" w:rsidRPr="00F83030">
        <w:rPr>
          <w:bCs w:val="0"/>
        </w:rPr>
        <w:t xml:space="preserve"> во в</w:t>
      </w:r>
      <w:r w:rsidR="007E593B" w:rsidRPr="00F83030">
        <w:rPr>
          <w:bCs w:val="0"/>
        </w:rPr>
        <w:t>тором чтении.</w:t>
      </w:r>
    </w:p>
    <w:p w:rsidR="00123434" w:rsidRPr="00F83030" w:rsidRDefault="00F83030">
      <w:pPr>
        <w:ind w:firstLine="709"/>
        <w:jc w:val="both"/>
      </w:pPr>
      <w:r>
        <w:t>4. </w:t>
      </w:r>
      <w:r w:rsidR="007E593B" w:rsidRPr="00F83030">
        <w:t>Настоящее постановление вступает в силу со дня его принятия.</w:t>
      </w:r>
    </w:p>
    <w:p w:rsidR="00123434" w:rsidRPr="00F83030" w:rsidRDefault="00123434">
      <w:pPr>
        <w:ind w:firstLine="567"/>
        <w:jc w:val="both"/>
      </w:pPr>
    </w:p>
    <w:p w:rsidR="00123434" w:rsidRDefault="00123434">
      <w:pPr>
        <w:jc w:val="center"/>
      </w:pPr>
    </w:p>
    <w:p w:rsidR="00F83030" w:rsidRPr="00F83030" w:rsidRDefault="00F83030">
      <w:pPr>
        <w:jc w:val="center"/>
      </w:pPr>
    </w:p>
    <w:p w:rsidR="00F83030" w:rsidRPr="00F83030" w:rsidRDefault="00F83030" w:rsidP="00F83030">
      <w:r w:rsidRPr="00F83030">
        <w:t xml:space="preserve">Председатель </w:t>
      </w:r>
    </w:p>
    <w:p w:rsidR="00123434" w:rsidRPr="00F83030" w:rsidRDefault="00F83030" w:rsidP="00F83030">
      <w:r w:rsidRPr="00F83030">
        <w:t>Законодательного Собрания</w:t>
      </w:r>
      <w:r w:rsidRPr="00F83030">
        <w:t xml:space="preserve"> </w:t>
      </w:r>
      <w:r>
        <w:t xml:space="preserve">                                                                    </w:t>
      </w:r>
      <w:r w:rsidRPr="00F83030">
        <w:t xml:space="preserve">А.И. </w:t>
      </w:r>
      <w:proofErr w:type="spellStart"/>
      <w:r w:rsidRPr="00F83030">
        <w:t>Шимкив</w:t>
      </w:r>
      <w:proofErr w:type="spellEnd"/>
    </w:p>
    <w:sectPr w:rsidR="00123434" w:rsidRPr="00F83030" w:rsidSect="00F83030">
      <w:headerReference w:type="default" r:id="rId8"/>
      <w:footerReference w:type="even" r:id="rId9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93B" w:rsidRDefault="007E593B">
      <w:r>
        <w:separator/>
      </w:r>
    </w:p>
  </w:endnote>
  <w:endnote w:type="continuationSeparator" w:id="0">
    <w:p w:rsidR="007E593B" w:rsidRDefault="007E5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434" w:rsidRDefault="007E593B">
    <w:pPr>
      <w:pStyle w:val="ad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123434" w:rsidRDefault="00123434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93B" w:rsidRDefault="007E593B">
      <w:r>
        <w:separator/>
      </w:r>
    </w:p>
  </w:footnote>
  <w:footnote w:type="continuationSeparator" w:id="0">
    <w:p w:rsidR="007E593B" w:rsidRDefault="007E5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434" w:rsidRPr="00F83030" w:rsidRDefault="007E593B" w:rsidP="00F83030">
    <w:pPr>
      <w:pStyle w:val="ab"/>
      <w:jc w:val="center"/>
      <w:rPr>
        <w:sz w:val="20"/>
        <w:szCs w:val="20"/>
      </w:rPr>
    </w:pPr>
    <w:r w:rsidRPr="00F83030">
      <w:rPr>
        <w:sz w:val="20"/>
        <w:szCs w:val="20"/>
      </w:rPr>
      <w:fldChar w:fldCharType="begin"/>
    </w:r>
    <w:r w:rsidRPr="00F83030">
      <w:rPr>
        <w:sz w:val="20"/>
        <w:szCs w:val="20"/>
      </w:rPr>
      <w:instrText>PAGE   \* MERGEFORMAT</w:instrText>
    </w:r>
    <w:r w:rsidRPr="00F83030">
      <w:rPr>
        <w:sz w:val="20"/>
        <w:szCs w:val="20"/>
      </w:rPr>
      <w:fldChar w:fldCharType="separate"/>
    </w:r>
    <w:r w:rsidR="00F83030">
      <w:rPr>
        <w:noProof/>
        <w:sz w:val="20"/>
        <w:szCs w:val="20"/>
      </w:rPr>
      <w:t>2</w:t>
    </w:r>
    <w:r w:rsidRPr="00F83030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33654"/>
    <w:multiLevelType w:val="hybridMultilevel"/>
    <w:tmpl w:val="049629E6"/>
    <w:lvl w:ilvl="0" w:tplc="DCF05BBA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</w:lvl>
    <w:lvl w:ilvl="1" w:tplc="46C8FB3C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D9307EEE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C2C68EC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C78E1FB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B6264594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C6427E9A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720A5616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828D122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9724E06"/>
    <w:multiLevelType w:val="hybridMultilevel"/>
    <w:tmpl w:val="0816AE4C"/>
    <w:lvl w:ilvl="0" w:tplc="2C8EC356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74E27574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63FE8A5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CCC06068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27C0816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8AE27638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D23A9D88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DCE252A4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CE7AD7D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434"/>
    <w:rsid w:val="00123434"/>
    <w:rsid w:val="007E593B"/>
    <w:rsid w:val="00F8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qFormat/>
    <w:pPr>
      <w:jc w:val="center"/>
    </w:pPr>
    <w:rPr>
      <w:b/>
      <w:szCs w:val="20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link w:val="a8"/>
    <w:qFormat/>
    <w:pPr>
      <w:jc w:val="center"/>
    </w:pPr>
    <w:rPr>
      <w:b/>
      <w:szCs w:val="20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536"/>
        <w:tab w:val="right" w:pos="9072"/>
      </w:tabs>
      <w:ind w:firstLine="709"/>
      <w:jc w:val="both"/>
    </w:pPr>
    <w:rPr>
      <w:szCs w:val="20"/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2">
    <w:name w:val="Знак1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e">
    <w:name w:val="Нижний колонтитул Знак"/>
    <w:link w:val="ad"/>
    <w:rPr>
      <w:sz w:val="28"/>
    </w:rPr>
  </w:style>
  <w:style w:type="character" w:customStyle="1" w:styleId="val">
    <w:name w:val="val"/>
    <w:basedOn w:val="a0"/>
  </w:style>
  <w:style w:type="paragraph" w:customStyle="1" w:styleId="ConsPlusTitle">
    <w:name w:val="ConsPlusTitle"/>
    <w:uiPriority w:val="99"/>
    <w:pPr>
      <w:widowControl w:val="0"/>
    </w:pPr>
    <w:rPr>
      <w:b/>
      <w:bCs/>
      <w:sz w:val="28"/>
      <w:szCs w:val="28"/>
      <w:lang w:eastAsia="ru-RU"/>
    </w:rPr>
  </w:style>
  <w:style w:type="paragraph" w:styleId="afc">
    <w:name w:val="Body Text"/>
    <w:basedOn w:val="a"/>
    <w:link w:val="afd"/>
    <w:uiPriority w:val="99"/>
    <w:unhideWhenUsed/>
    <w:pPr>
      <w:jc w:val="both"/>
    </w:pPr>
    <w:rPr>
      <w:sz w:val="24"/>
      <w:szCs w:val="24"/>
      <w:lang w:val="en-US" w:eastAsia="en-US"/>
    </w:rPr>
  </w:style>
  <w:style w:type="character" w:customStyle="1" w:styleId="afd">
    <w:name w:val="Основной текст Знак"/>
    <w:link w:val="afc"/>
    <w:uiPriority w:val="99"/>
    <w:rPr>
      <w:sz w:val="24"/>
      <w:szCs w:val="24"/>
    </w:rPr>
  </w:style>
  <w:style w:type="paragraph" w:styleId="24">
    <w:name w:val="Body Text 2"/>
    <w:basedOn w:val="a"/>
    <w:link w:val="25"/>
    <w:pPr>
      <w:spacing w:after="120" w:line="480" w:lineRule="auto"/>
    </w:pPr>
    <w:rPr>
      <w:lang w:val="en-US" w:eastAsia="en-US"/>
    </w:rPr>
  </w:style>
  <w:style w:type="character" w:customStyle="1" w:styleId="25">
    <w:name w:val="Основной текст 2 Знак"/>
    <w:link w:val="24"/>
    <w:rPr>
      <w:bCs/>
      <w:sz w:val="28"/>
      <w:szCs w:val="28"/>
    </w:rPr>
  </w:style>
  <w:style w:type="character" w:customStyle="1" w:styleId="ac">
    <w:name w:val="Верхний колонтитул Знак"/>
    <w:link w:val="ab"/>
    <w:uiPriority w:val="99"/>
    <w:rPr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qFormat/>
    <w:pPr>
      <w:jc w:val="center"/>
    </w:pPr>
    <w:rPr>
      <w:b/>
      <w:szCs w:val="20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link w:val="a8"/>
    <w:qFormat/>
    <w:pPr>
      <w:jc w:val="center"/>
    </w:pPr>
    <w:rPr>
      <w:b/>
      <w:szCs w:val="20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536"/>
        <w:tab w:val="right" w:pos="9072"/>
      </w:tabs>
      <w:ind w:firstLine="709"/>
      <w:jc w:val="both"/>
    </w:pPr>
    <w:rPr>
      <w:szCs w:val="20"/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2">
    <w:name w:val="Знак1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e">
    <w:name w:val="Нижний колонтитул Знак"/>
    <w:link w:val="ad"/>
    <w:rPr>
      <w:sz w:val="28"/>
    </w:rPr>
  </w:style>
  <w:style w:type="character" w:customStyle="1" w:styleId="val">
    <w:name w:val="val"/>
    <w:basedOn w:val="a0"/>
  </w:style>
  <w:style w:type="paragraph" w:customStyle="1" w:styleId="ConsPlusTitle">
    <w:name w:val="ConsPlusTitle"/>
    <w:uiPriority w:val="99"/>
    <w:pPr>
      <w:widowControl w:val="0"/>
    </w:pPr>
    <w:rPr>
      <w:b/>
      <w:bCs/>
      <w:sz w:val="28"/>
      <w:szCs w:val="28"/>
      <w:lang w:eastAsia="ru-RU"/>
    </w:rPr>
  </w:style>
  <w:style w:type="paragraph" w:styleId="afc">
    <w:name w:val="Body Text"/>
    <w:basedOn w:val="a"/>
    <w:link w:val="afd"/>
    <w:uiPriority w:val="99"/>
    <w:unhideWhenUsed/>
    <w:pPr>
      <w:jc w:val="both"/>
    </w:pPr>
    <w:rPr>
      <w:sz w:val="24"/>
      <w:szCs w:val="24"/>
      <w:lang w:val="en-US" w:eastAsia="en-US"/>
    </w:rPr>
  </w:style>
  <w:style w:type="character" w:customStyle="1" w:styleId="afd">
    <w:name w:val="Основной текст Знак"/>
    <w:link w:val="afc"/>
    <w:uiPriority w:val="99"/>
    <w:rPr>
      <w:sz w:val="24"/>
      <w:szCs w:val="24"/>
    </w:rPr>
  </w:style>
  <w:style w:type="paragraph" w:styleId="24">
    <w:name w:val="Body Text 2"/>
    <w:basedOn w:val="a"/>
    <w:link w:val="25"/>
    <w:pPr>
      <w:spacing w:after="120" w:line="480" w:lineRule="auto"/>
    </w:pPr>
    <w:rPr>
      <w:lang w:val="en-US" w:eastAsia="en-US"/>
    </w:rPr>
  </w:style>
  <w:style w:type="character" w:customStyle="1" w:styleId="25">
    <w:name w:val="Основной текст 2 Знак"/>
    <w:link w:val="24"/>
    <w:rPr>
      <w:bCs/>
      <w:sz w:val="28"/>
      <w:szCs w:val="28"/>
    </w:rPr>
  </w:style>
  <w:style w:type="character" w:customStyle="1" w:styleId="ac">
    <w:name w:val="Верхний колонтитул Знак"/>
    <w:link w:val="ab"/>
    <w:uiPriority w:val="99"/>
    <w:rPr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fts</dc:creator>
  <cp:lastModifiedBy>Кожевникова Оксана Сергеевна</cp:lastModifiedBy>
  <cp:revision>13</cp:revision>
  <dcterms:created xsi:type="dcterms:W3CDTF">2025-04-14T08:35:00Z</dcterms:created>
  <dcterms:modified xsi:type="dcterms:W3CDTF">2025-10-15T05:46:00Z</dcterms:modified>
  <cp:version>1048576</cp:version>
</cp:coreProperties>
</file>